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3C4A" w14:textId="77777777" w:rsidR="00983206" w:rsidRPr="00923195" w:rsidRDefault="00983206" w:rsidP="00983206">
      <w:pPr>
        <w:jc w:val="center"/>
        <w:rPr>
          <w:rFonts w:ascii="UnB Office" w:hAnsi="UnB Office"/>
          <w:b/>
          <w:bCs/>
        </w:rPr>
      </w:pPr>
      <w:r w:rsidRPr="00923195">
        <w:rPr>
          <w:rFonts w:ascii="UnB Office" w:hAnsi="UnB Office"/>
          <w:b/>
          <w:bCs/>
        </w:rPr>
        <w:t>Anexo 2</w:t>
      </w:r>
    </w:p>
    <w:p w14:paraId="4D93E868" w14:textId="77777777" w:rsidR="00983206" w:rsidRPr="00923195" w:rsidRDefault="00983206" w:rsidP="00983206">
      <w:pPr>
        <w:jc w:val="center"/>
        <w:rPr>
          <w:rFonts w:ascii="UnB Office" w:hAnsi="UnB Office"/>
          <w:b/>
        </w:rPr>
      </w:pPr>
      <w:r w:rsidRPr="00923195">
        <w:rPr>
          <w:rFonts w:ascii="UnB Office" w:hAnsi="UnB Office"/>
          <w:b/>
          <w:bCs/>
        </w:rPr>
        <w:t>Formulário para Interposição de Recursos ao Resultado Provisório</w:t>
      </w:r>
    </w:p>
    <w:p w14:paraId="3E47AB7B" w14:textId="77777777" w:rsidR="00983206" w:rsidRPr="00923195" w:rsidRDefault="00983206" w:rsidP="00983206">
      <w:pPr>
        <w:spacing w:before="240" w:line="276" w:lineRule="auto"/>
        <w:jc w:val="both"/>
        <w:rPr>
          <w:rFonts w:ascii="UnB Office" w:hAnsi="UnB Office"/>
          <w:sz w:val="22"/>
          <w:szCs w:val="22"/>
        </w:rPr>
      </w:pPr>
    </w:p>
    <w:p w14:paraId="5E8A7562" w14:textId="77777777" w:rsidR="00983206" w:rsidRPr="00923195" w:rsidRDefault="00983206" w:rsidP="00983206">
      <w:pPr>
        <w:spacing w:before="240" w:line="276" w:lineRule="auto"/>
        <w:jc w:val="both"/>
        <w:rPr>
          <w:rFonts w:ascii="UnB Office" w:hAnsi="UnB Office"/>
          <w:sz w:val="22"/>
          <w:szCs w:val="22"/>
        </w:rPr>
      </w:pPr>
    </w:p>
    <w:p w14:paraId="00C6196E" w14:textId="77777777" w:rsidR="00983206" w:rsidRPr="00923195" w:rsidRDefault="00983206" w:rsidP="00983206">
      <w:pPr>
        <w:spacing w:before="240" w:line="276" w:lineRule="auto"/>
        <w:jc w:val="both"/>
        <w:rPr>
          <w:rFonts w:ascii="UnB Office" w:hAnsi="UnB Office"/>
          <w:sz w:val="22"/>
          <w:szCs w:val="22"/>
        </w:rPr>
      </w:pPr>
      <w:r w:rsidRPr="00923195">
        <w:rPr>
          <w:rFonts w:ascii="UnB Office" w:hAnsi="UnB Office"/>
          <w:sz w:val="22"/>
          <w:szCs w:val="22"/>
        </w:rPr>
        <w:t>O formulário deverá ser preenchimento digitalmente e exclusivamente por proponentes concorrentes do Edital Rede CUC 2026. Após preenchimento, o formulário deverá ser enviado, segundo o Cronograma do Edital, para a caixa DEX/DDC via SEI. Recursos interpostos fora do prazo ou por quaisquer outros meios não serão aceitos.</w:t>
      </w:r>
    </w:p>
    <w:p w14:paraId="4ACA48DB" w14:textId="77777777" w:rsidR="00983206" w:rsidRPr="00923195" w:rsidRDefault="00983206" w:rsidP="00983206">
      <w:pPr>
        <w:spacing w:before="240" w:line="276" w:lineRule="auto"/>
        <w:jc w:val="both"/>
        <w:rPr>
          <w:rFonts w:ascii="UnB Office" w:hAnsi="UnB Office"/>
          <w:sz w:val="22"/>
          <w:szCs w:val="22"/>
        </w:rPr>
      </w:pPr>
    </w:p>
    <w:p w14:paraId="4D59E6BB" w14:textId="77777777" w:rsidR="00983206" w:rsidRPr="00923195" w:rsidRDefault="00983206" w:rsidP="00983206">
      <w:pPr>
        <w:spacing w:before="240" w:line="276" w:lineRule="auto"/>
        <w:jc w:val="both"/>
        <w:rPr>
          <w:rFonts w:ascii="UnB Office" w:hAnsi="UnB Office"/>
          <w:sz w:val="22"/>
          <w:szCs w:val="22"/>
        </w:rPr>
      </w:pPr>
    </w:p>
    <w:p w14:paraId="0CF56BD4" w14:textId="77777777" w:rsidR="00983206" w:rsidRPr="00923195" w:rsidRDefault="00983206" w:rsidP="00983206">
      <w:pPr>
        <w:spacing w:before="240" w:line="276" w:lineRule="auto"/>
        <w:jc w:val="both"/>
        <w:rPr>
          <w:rFonts w:ascii="UnB Office" w:hAnsi="UnB Office"/>
          <w:sz w:val="22"/>
          <w:szCs w:val="22"/>
        </w:rPr>
      </w:pPr>
    </w:p>
    <w:tbl>
      <w:tblPr>
        <w:tblStyle w:val="TableGrid"/>
        <w:tblW w:w="0" w:type="auto"/>
        <w:tblInd w:w="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535"/>
      </w:tblGrid>
      <w:tr w:rsidR="00983206" w:rsidRPr="00923195" w14:paraId="46262A2D" w14:textId="77777777" w:rsidTr="00834D8D">
        <w:trPr>
          <w:trHeight w:val="518"/>
        </w:trPr>
        <w:tc>
          <w:tcPr>
            <w:tcW w:w="9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3659F7" w14:textId="77777777" w:rsidR="00983206" w:rsidRPr="00923195" w:rsidRDefault="00983206" w:rsidP="00834D8D">
            <w:pPr>
              <w:spacing w:before="240" w:line="360" w:lineRule="auto"/>
              <w:jc w:val="both"/>
              <w:rPr>
                <w:rFonts w:ascii="UnB Office" w:hAnsi="UnB Office"/>
                <w:sz w:val="22"/>
                <w:szCs w:val="22"/>
              </w:rPr>
            </w:pPr>
            <w:r w:rsidRPr="00923195">
              <w:rPr>
                <w:rFonts w:ascii="UnB Office" w:hAnsi="UnB Office"/>
                <w:sz w:val="22"/>
                <w:szCs w:val="22"/>
              </w:rPr>
              <w:t>Título da ação de extensão:</w:t>
            </w:r>
          </w:p>
        </w:tc>
      </w:tr>
      <w:tr w:rsidR="00983206" w:rsidRPr="00923195" w14:paraId="7347B7C0" w14:textId="77777777" w:rsidTr="00834D8D">
        <w:trPr>
          <w:trHeight w:val="709"/>
        </w:trPr>
        <w:tc>
          <w:tcPr>
            <w:tcW w:w="9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2CEB32" w14:textId="77777777" w:rsidR="00983206" w:rsidRPr="00923195" w:rsidRDefault="00983206" w:rsidP="00834D8D">
            <w:pPr>
              <w:spacing w:before="240" w:line="360" w:lineRule="auto"/>
              <w:jc w:val="both"/>
              <w:rPr>
                <w:rFonts w:ascii="UnB Office" w:hAnsi="UnB Office"/>
                <w:sz w:val="22"/>
                <w:szCs w:val="22"/>
              </w:rPr>
            </w:pPr>
            <w:r w:rsidRPr="00923195">
              <w:rPr>
                <w:rFonts w:ascii="UnB Office" w:hAnsi="UnB Office"/>
                <w:sz w:val="22"/>
                <w:szCs w:val="22"/>
              </w:rPr>
              <w:t>Nome do(a) coordenador(a):</w:t>
            </w:r>
          </w:p>
        </w:tc>
      </w:tr>
      <w:tr w:rsidR="00983206" w:rsidRPr="00923195" w14:paraId="28BE1C91" w14:textId="77777777" w:rsidTr="00834D8D">
        <w:trPr>
          <w:trHeight w:val="685"/>
        </w:trPr>
        <w:tc>
          <w:tcPr>
            <w:tcW w:w="9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6131BE" w14:textId="77777777" w:rsidR="00983206" w:rsidRPr="00923195" w:rsidRDefault="00983206" w:rsidP="00834D8D">
            <w:pPr>
              <w:spacing w:before="240" w:line="360" w:lineRule="auto"/>
              <w:jc w:val="both"/>
              <w:rPr>
                <w:rFonts w:ascii="UnB Office" w:hAnsi="UnB Office"/>
                <w:sz w:val="22"/>
                <w:szCs w:val="22"/>
              </w:rPr>
            </w:pPr>
            <w:r w:rsidRPr="00923195">
              <w:rPr>
                <w:rFonts w:ascii="UnB Office" w:hAnsi="UnB Office"/>
                <w:sz w:val="22"/>
                <w:szCs w:val="22"/>
              </w:rPr>
              <w:t>Solicitação: solicito a revisão do Resultado Provisório do Edital Rede CUC 2026, à DDC/DEX/UnB.</w:t>
            </w:r>
          </w:p>
        </w:tc>
      </w:tr>
      <w:tr w:rsidR="00983206" w:rsidRPr="00923195" w14:paraId="536A8734" w14:textId="77777777" w:rsidTr="00834D8D">
        <w:trPr>
          <w:trHeight w:val="134"/>
        </w:trPr>
        <w:tc>
          <w:tcPr>
            <w:tcW w:w="9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5AB8A6" w14:textId="77777777" w:rsidR="00983206" w:rsidRPr="00923195" w:rsidRDefault="00983206" w:rsidP="00834D8D">
            <w:pPr>
              <w:spacing w:before="240" w:line="360" w:lineRule="auto"/>
              <w:jc w:val="both"/>
              <w:rPr>
                <w:rFonts w:ascii="UnB Office" w:hAnsi="UnB Office"/>
                <w:sz w:val="22"/>
                <w:szCs w:val="22"/>
              </w:rPr>
            </w:pPr>
            <w:r w:rsidRPr="00923195">
              <w:rPr>
                <w:rFonts w:ascii="UnB Office" w:hAnsi="UnB Office"/>
                <w:sz w:val="22"/>
                <w:szCs w:val="22"/>
              </w:rPr>
              <w:t>Justificativa:</w:t>
            </w:r>
          </w:p>
        </w:tc>
      </w:tr>
    </w:tbl>
    <w:p w14:paraId="01B24742" w14:textId="77777777" w:rsidR="0003249F" w:rsidRDefault="0003249F"/>
    <w:sectPr w:rsidR="0003249F" w:rsidSect="00983206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5907" w14:textId="77777777" w:rsidR="007D5190" w:rsidRDefault="007D5190" w:rsidP="00983206">
      <w:pPr>
        <w:spacing w:after="0" w:line="240" w:lineRule="auto"/>
      </w:pPr>
      <w:r>
        <w:separator/>
      </w:r>
    </w:p>
  </w:endnote>
  <w:endnote w:type="continuationSeparator" w:id="0">
    <w:p w14:paraId="6FB6770D" w14:textId="77777777" w:rsidR="007D5190" w:rsidRDefault="007D5190" w:rsidP="0098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B Office">
    <w:panose1 w:val="020B0604020202020204"/>
    <w:charset w:val="00"/>
    <w:family w:val="swiss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0456" w14:textId="77777777" w:rsidR="007D5190" w:rsidRDefault="007D5190" w:rsidP="00983206">
      <w:pPr>
        <w:spacing w:after="0" w:line="240" w:lineRule="auto"/>
      </w:pPr>
      <w:r>
        <w:separator/>
      </w:r>
    </w:p>
  </w:footnote>
  <w:footnote w:type="continuationSeparator" w:id="0">
    <w:p w14:paraId="6407DA15" w14:textId="77777777" w:rsidR="007D5190" w:rsidRDefault="007D5190" w:rsidP="00983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507C" w14:textId="77777777" w:rsidR="00983206" w:rsidRDefault="00983206" w:rsidP="00983206">
    <w:pPr>
      <w:pStyle w:val="Header"/>
      <w:jc w:val="right"/>
      <w:rPr>
        <w:rFonts w:ascii="UnB Office" w:hAnsi="UnB Office"/>
        <w:sz w:val="20"/>
        <w:szCs w:val="20"/>
      </w:rPr>
    </w:pPr>
    <w:r>
      <w:rPr>
        <w:rFonts w:ascii="UnB Office" w:hAnsi="UnB Office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BE08BA9" wp14:editId="405A850C">
          <wp:simplePos x="0" y="0"/>
          <wp:positionH relativeFrom="margin">
            <wp:posOffset>-133897</wp:posOffset>
          </wp:positionH>
          <wp:positionV relativeFrom="margin">
            <wp:posOffset>-749935</wp:posOffset>
          </wp:positionV>
          <wp:extent cx="2513330" cy="633730"/>
          <wp:effectExtent l="0" t="0" r="1270" b="1270"/>
          <wp:wrapSquare wrapText="bothSides"/>
          <wp:docPr id="554084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84249" name="Picture 554084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330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709">
      <w:rPr>
        <w:rFonts w:ascii="UnB Office" w:hAnsi="UnB Office"/>
        <w:sz w:val="20"/>
        <w:szCs w:val="20"/>
      </w:rPr>
      <w:t>Edital Rede CUC 2026</w:t>
    </w:r>
  </w:p>
  <w:p w14:paraId="3CD9D581" w14:textId="7D808B8B" w:rsidR="00983206" w:rsidRDefault="00983206" w:rsidP="00983206">
    <w:pPr>
      <w:pStyle w:val="Header"/>
      <w:jc w:val="right"/>
      <w:rPr>
        <w:rFonts w:ascii="UnB Office" w:hAnsi="UnB Office"/>
        <w:sz w:val="20"/>
        <w:szCs w:val="20"/>
      </w:rPr>
    </w:pPr>
    <w:r>
      <w:rPr>
        <w:rFonts w:ascii="UnB Office" w:hAnsi="UnB Office"/>
        <w:sz w:val="20"/>
        <w:szCs w:val="20"/>
      </w:rPr>
      <w:t>ddc.unb.br/</w:t>
    </w:r>
    <w:proofErr w:type="spellStart"/>
    <w:r>
      <w:rPr>
        <w:rFonts w:ascii="UnB Office" w:hAnsi="UnB Office"/>
        <w:sz w:val="20"/>
        <w:szCs w:val="20"/>
      </w:rPr>
      <w:t>EditalRedeCUC</w:t>
    </w:r>
    <w:proofErr w:type="spellEnd"/>
  </w:p>
  <w:p w14:paraId="1E343148" w14:textId="77777777" w:rsidR="00983206" w:rsidRPr="003B2709" w:rsidRDefault="00983206" w:rsidP="00983206">
    <w:pPr>
      <w:pStyle w:val="Header"/>
      <w:jc w:val="right"/>
      <w:rPr>
        <w:rFonts w:ascii="UnB Office" w:hAnsi="UnB Office"/>
        <w:sz w:val="20"/>
        <w:szCs w:val="20"/>
      </w:rPr>
    </w:pPr>
  </w:p>
  <w:p w14:paraId="36799519" w14:textId="77777777" w:rsidR="00983206" w:rsidRDefault="009832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06"/>
    <w:rsid w:val="0003249F"/>
    <w:rsid w:val="00341864"/>
    <w:rsid w:val="0054101E"/>
    <w:rsid w:val="005C462D"/>
    <w:rsid w:val="00683732"/>
    <w:rsid w:val="00756986"/>
    <w:rsid w:val="007D5190"/>
    <w:rsid w:val="007D7E34"/>
    <w:rsid w:val="008101DD"/>
    <w:rsid w:val="00983206"/>
    <w:rsid w:val="00D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2222"/>
  <w15:chartTrackingRefBased/>
  <w15:docId w15:val="{BD667583-84B6-2D42-A69A-199721BA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06"/>
    <w:pPr>
      <w:spacing w:after="160" w:line="279" w:lineRule="auto"/>
    </w:pPr>
    <w:rPr>
      <w:kern w:val="0"/>
      <w:lang w:val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20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462D"/>
    <w:pPr>
      <w:keepNext/>
      <w:keepLines/>
      <w:framePr w:w="1418" w:wrap="around" w:vAnchor="text" w:hAnchor="page" w:y="1"/>
      <w:spacing w:before="160" w:after="80"/>
      <w:outlineLvl w:val="1"/>
    </w:pPr>
    <w:rPr>
      <w:rFonts w:asciiTheme="majorHAnsi" w:eastAsiaTheme="minorEastAsia" w:hAnsiTheme="majorHAnsi" w:cstheme="majorEastAsia"/>
      <w:b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20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20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20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20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20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20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20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462D"/>
    <w:rPr>
      <w:rFonts w:asciiTheme="majorHAnsi" w:eastAsiaTheme="minorEastAsia" w:hAnsiTheme="majorHAnsi" w:cstheme="majorEastAsia"/>
      <w:b/>
      <w:color w:val="0F4761" w:themeColor="accent1" w:themeShade="BF"/>
      <w:kern w:val="0"/>
      <w:sz w:val="28"/>
      <w:szCs w:val="32"/>
      <w:lang w:val="pt-B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83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20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20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20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20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20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206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83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20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206"/>
    <w:pPr>
      <w:spacing w:before="160" w:line="240" w:lineRule="auto"/>
      <w:jc w:val="center"/>
    </w:pPr>
    <w:rPr>
      <w:rFonts w:ascii="Calibri" w:hAnsi="Calibri"/>
      <w:i/>
      <w:iCs/>
      <w:color w:val="404040" w:themeColor="text1" w:themeTint="BF"/>
      <w:kern w:val="2"/>
      <w:sz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3206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983206"/>
    <w:pPr>
      <w:spacing w:after="0" w:line="240" w:lineRule="auto"/>
      <w:ind w:left="720"/>
      <w:contextualSpacing/>
    </w:pPr>
    <w:rPr>
      <w:rFonts w:ascii="Calibri" w:hAnsi="Calibri"/>
      <w:kern w:val="2"/>
      <w:sz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3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kern w:val="2"/>
      <w:sz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206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9832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83206"/>
    <w:rPr>
      <w:kern w:val="0"/>
      <w:lang w:val="pt-B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83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206"/>
    <w:rPr>
      <w:kern w:val="0"/>
      <w:lang w:val="pt-B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3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206"/>
    <w:rPr>
      <w:kern w:val="0"/>
      <w:lang w:val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9175C74C2B54F94ACED8EF6AE225B" ma:contentTypeVersion="18" ma:contentTypeDescription="Create a new document." ma:contentTypeScope="" ma:versionID="a360b049964f5f9e31864912bc07dbe8">
  <xsd:schema xmlns:xsd="http://www.w3.org/2001/XMLSchema" xmlns:xs="http://www.w3.org/2001/XMLSchema" xmlns:p="http://schemas.microsoft.com/office/2006/metadata/properties" xmlns:ns2="9913e21e-d475-4690-a930-fa788e97046f" xmlns:ns3="5db27a7a-fce7-4f4e-a494-0cc3af5fea54" targetNamespace="http://schemas.microsoft.com/office/2006/metadata/properties" ma:root="true" ma:fieldsID="fa7dc9506c4706ebc7e1380b44f35a53" ns2:_="" ns3:_="">
    <xsd:import namespace="9913e21e-d475-4690-a930-fa788e97046f"/>
    <xsd:import namespace="5db27a7a-fce7-4f4e-a494-0cc3af5fe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e21e-d475-4690-a930-fa788e970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7a7a-fce7-4f4e-a494-0cc3af5fe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72731d-9b39-4abe-b829-2653ac0ca47a}" ma:internalName="TaxCatchAll" ma:showField="CatchAllData" ma:web="5db27a7a-fce7-4f4e-a494-0cc3af5fe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3e21e-d475-4690-a930-fa788e97046f">
      <Terms xmlns="http://schemas.microsoft.com/office/infopath/2007/PartnerControls"/>
    </lcf76f155ced4ddcb4097134ff3c332f>
    <TaxCatchAll xmlns="5db27a7a-fce7-4f4e-a494-0cc3af5fea54" xsi:nil="true"/>
  </documentManagement>
</p:properties>
</file>

<file path=customXml/itemProps1.xml><?xml version="1.0" encoding="utf-8"?>
<ds:datastoreItem xmlns:ds="http://schemas.openxmlformats.org/officeDocument/2006/customXml" ds:itemID="{C58C9C21-C850-4F44-BD38-C55F2A245B66}"/>
</file>

<file path=customXml/itemProps2.xml><?xml version="1.0" encoding="utf-8"?>
<ds:datastoreItem xmlns:ds="http://schemas.openxmlformats.org/officeDocument/2006/customXml" ds:itemID="{F052BF09-138D-4996-B72E-E7FD451767E9}"/>
</file>

<file path=customXml/itemProps3.xml><?xml version="1.0" encoding="utf-8"?>
<ds:datastoreItem xmlns:ds="http://schemas.openxmlformats.org/officeDocument/2006/customXml" ds:itemID="{0126495B-67D3-499A-9D55-DC74D1339A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B.</dc:creator>
  <cp:keywords/>
  <dc:description/>
  <cp:lastModifiedBy>Marina B.</cp:lastModifiedBy>
  <cp:revision>1</cp:revision>
  <dcterms:created xsi:type="dcterms:W3CDTF">2026-06-15T13:06:00Z</dcterms:created>
  <dcterms:modified xsi:type="dcterms:W3CDTF">2026-06-15T13:08:00Z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0x010100FD29175C74C2B54F94ACED8EF6AE225B</vt:lpwstr>
  </property>
</Properties>
</file>